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AD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59A4C41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诚拍网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网络拍卖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平台（www.chengpw.com）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“位于浙江省宁波市余姚市保庆路125号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部分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房屋租赁权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16A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CB320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2F0AB12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42E0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8904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7256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5F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人民币：壹万伍仟元整</w:t>
            </w:r>
          </w:p>
        </w:tc>
      </w:tr>
      <w:tr w14:paraId="3DD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F6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0ED3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B79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4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FCF0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C7D8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7D9A6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04EC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竞买人（签章）：</w:t>
            </w:r>
          </w:p>
          <w:p w14:paraId="4BBD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76947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065C53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E49286E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4A0C1"/>
    <w:multiLevelType w:val="singleLevel"/>
    <w:tmpl w:val="C9D4A0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2MyNjFiNWMxNDhiYWNlODg5ODk5ODg5ZDBlMTIifQ=="/>
  </w:docVars>
  <w:rsids>
    <w:rsidRoot w:val="08FC0710"/>
    <w:rsid w:val="000D51A1"/>
    <w:rsid w:val="003F5FFA"/>
    <w:rsid w:val="004C42D2"/>
    <w:rsid w:val="006D1D97"/>
    <w:rsid w:val="009A70B9"/>
    <w:rsid w:val="021F3AD1"/>
    <w:rsid w:val="08627B45"/>
    <w:rsid w:val="08FC0710"/>
    <w:rsid w:val="1341498A"/>
    <w:rsid w:val="144F5C86"/>
    <w:rsid w:val="15E23085"/>
    <w:rsid w:val="167D1693"/>
    <w:rsid w:val="1D1924DA"/>
    <w:rsid w:val="1E827925"/>
    <w:rsid w:val="20341EC0"/>
    <w:rsid w:val="230B0D19"/>
    <w:rsid w:val="27A140B7"/>
    <w:rsid w:val="281239A8"/>
    <w:rsid w:val="29F850EE"/>
    <w:rsid w:val="2C2D7AA3"/>
    <w:rsid w:val="31C93C39"/>
    <w:rsid w:val="3316297B"/>
    <w:rsid w:val="37D32819"/>
    <w:rsid w:val="395D5EF9"/>
    <w:rsid w:val="39627D02"/>
    <w:rsid w:val="3BD43BFD"/>
    <w:rsid w:val="3E320C43"/>
    <w:rsid w:val="421905AA"/>
    <w:rsid w:val="4C5808C8"/>
    <w:rsid w:val="4D842428"/>
    <w:rsid w:val="51BC447D"/>
    <w:rsid w:val="5320046E"/>
    <w:rsid w:val="57977629"/>
    <w:rsid w:val="5BD7672A"/>
    <w:rsid w:val="627D36FC"/>
    <w:rsid w:val="63870121"/>
    <w:rsid w:val="64F85C45"/>
    <w:rsid w:val="695E1569"/>
    <w:rsid w:val="6BAE3FED"/>
    <w:rsid w:val="6DD7091E"/>
    <w:rsid w:val="70D91E28"/>
    <w:rsid w:val="79AA13F8"/>
    <w:rsid w:val="7B6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679</Characters>
  <Lines>10</Lines>
  <Paragraphs>2</Paragraphs>
  <TotalTime>0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蛋小姐</cp:lastModifiedBy>
  <dcterms:modified xsi:type="dcterms:W3CDTF">2025-02-28T01:24:12Z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8CCB1C69B7C54ECE9CA3192B8666EA46</vt:lpwstr>
  </property>
  <property fmtid="{D5CDD505-2E9C-101B-9397-08002B2CF9AE}" pid="4" name="KSOTemplateDocerSaveRecord">
    <vt:lpwstr>eyJoZGlkIjoiZTBlNTE4NTU2ZWRlMjI3MDExY2JkZjM3ZThjMTRmZTciLCJ1c2VySWQiOiIxMDAwMTExNDQ0In0=</vt:lpwstr>
  </property>
</Properties>
</file>