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360" w:lineRule="auto"/>
        <w:ind w:firstLine="3253" w:firstLineChars="900"/>
        <w:jc w:val="both"/>
        <w:textAlignment w:val="auto"/>
        <w:rPr>
          <w:rFonts w:hint="eastAsia"/>
          <w:sz w:val="36"/>
          <w:szCs w:val="36"/>
        </w:rPr>
      </w:pPr>
      <w:r>
        <w:rPr>
          <w:rFonts w:hint="eastAsia"/>
          <w:sz w:val="36"/>
          <w:szCs w:val="36"/>
          <w:lang w:eastAsia="zh-CN"/>
        </w:rPr>
        <w:t>房屋租赁权</w:t>
      </w:r>
      <w:r>
        <w:rPr>
          <w:rFonts w:hint="eastAsia"/>
          <w:sz w:val="36"/>
          <w:szCs w:val="36"/>
        </w:rPr>
        <w:t>拍卖公告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pacing w:val="-4"/>
          <w:sz w:val="24"/>
          <w:szCs w:val="24"/>
        </w:rPr>
      </w:pPr>
      <w:r>
        <w:rPr>
          <w:rFonts w:hint="eastAsia" w:ascii="宋体" w:hAnsi="宋体" w:eastAsia="宋体" w:cs="宋体"/>
          <w:color w:val="000000"/>
          <w:sz w:val="24"/>
          <w:szCs w:val="24"/>
          <w:lang w:eastAsia="zh-CN"/>
        </w:rPr>
        <w:t>受委托，本公司将于</w:t>
      </w:r>
      <w:r>
        <w:rPr>
          <w:rFonts w:hint="eastAsia" w:ascii="宋体" w:hAnsi="宋体" w:eastAsia="宋体" w:cs="宋体"/>
          <w:color w:val="000000"/>
          <w:sz w:val="24"/>
          <w:szCs w:val="24"/>
        </w:rPr>
        <w:t>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rPr>
        <w:t>月</w:t>
      </w:r>
      <w:r>
        <w:rPr>
          <w:rFonts w:hint="eastAsia" w:ascii="宋体" w:hAnsi="宋体" w:cs="宋体"/>
          <w:iCs/>
          <w:color w:val="000000"/>
          <w:sz w:val="24"/>
          <w:szCs w:val="24"/>
          <w:lang w:val="en-US" w:eastAsia="zh-CN"/>
        </w:rPr>
        <w:t>31</w:t>
      </w:r>
      <w:r>
        <w:rPr>
          <w:rFonts w:hint="eastAsia" w:ascii="宋体" w:hAnsi="宋体" w:eastAsia="宋体" w:cs="宋体"/>
          <w:color w:val="000000"/>
          <w:sz w:val="24"/>
          <w:szCs w:val="24"/>
        </w:rPr>
        <w:t>日9:00至11:00止（延时除外）在诚拍网</w:t>
      </w:r>
      <w:r>
        <w:rPr>
          <w:rFonts w:hint="eastAsia" w:ascii="宋体" w:hAnsi="宋体" w:eastAsia="宋体" w:cs="宋体"/>
          <w:color w:val="000000"/>
          <w:sz w:val="24"/>
          <w:szCs w:val="24"/>
          <w:lang w:eastAsia="zh-CN"/>
        </w:rPr>
        <w:t>网络拍卖</w:t>
      </w:r>
      <w:r>
        <w:rPr>
          <w:rFonts w:hint="eastAsia" w:ascii="宋体" w:hAnsi="宋体" w:eastAsia="宋体" w:cs="宋体"/>
          <w:color w:val="000000"/>
          <w:sz w:val="24"/>
          <w:szCs w:val="24"/>
        </w:rPr>
        <w:t>平台（www.chengpw.com）</w:t>
      </w:r>
      <w:r>
        <w:rPr>
          <w:rFonts w:hint="eastAsia" w:ascii="宋体" w:hAnsi="宋体" w:eastAsia="宋体" w:cs="宋体"/>
          <w:color w:val="000000"/>
          <w:spacing w:val="-4"/>
          <w:sz w:val="24"/>
          <w:szCs w:val="24"/>
        </w:rPr>
        <w:t>进行公开</w:t>
      </w:r>
      <w:r>
        <w:rPr>
          <w:rFonts w:hint="eastAsia" w:ascii="宋体" w:hAnsi="宋体" w:eastAsia="宋体" w:cs="宋体"/>
          <w:color w:val="000000"/>
          <w:sz w:val="24"/>
          <w:szCs w:val="24"/>
        </w:rPr>
        <w:t>拍卖，</w:t>
      </w:r>
      <w:r>
        <w:rPr>
          <w:rFonts w:hint="eastAsia" w:ascii="宋体" w:hAnsi="宋体" w:eastAsia="宋体" w:cs="宋体"/>
          <w:color w:val="000000"/>
          <w:spacing w:val="-4"/>
          <w:sz w:val="24"/>
          <w:szCs w:val="24"/>
        </w:rPr>
        <w:t>现公告如下：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color w:val="000000"/>
          <w:sz w:val="24"/>
          <w:szCs w:val="24"/>
        </w:rPr>
      </w:pPr>
      <w:r>
        <w:rPr>
          <w:rFonts w:hint="eastAsia" w:ascii="宋体" w:hAnsi="宋体" w:cs="宋体"/>
          <w:b/>
          <w:color w:val="000000"/>
          <w:sz w:val="24"/>
          <w:szCs w:val="24"/>
          <w:lang w:eastAsia="zh-CN"/>
        </w:rPr>
        <w:t>一、</w:t>
      </w:r>
      <w:r>
        <w:rPr>
          <w:rFonts w:hint="eastAsia" w:ascii="宋体" w:hAnsi="宋体" w:eastAsia="宋体" w:cs="宋体"/>
          <w:b/>
          <w:color w:val="000000"/>
          <w:sz w:val="24"/>
          <w:szCs w:val="24"/>
        </w:rPr>
        <w:t>拍卖标的：</w:t>
      </w:r>
      <w:r>
        <w:rPr>
          <w:rFonts w:hint="eastAsia" w:ascii="宋体" w:hAnsi="宋体" w:cs="宋体"/>
          <w:b w:val="0"/>
          <w:bCs/>
          <w:color w:val="000000"/>
          <w:sz w:val="24"/>
          <w:szCs w:val="24"/>
          <w:lang w:eastAsia="zh-CN"/>
        </w:rPr>
        <w:t>位于宁波市中山</w:t>
      </w:r>
      <w:r>
        <w:rPr>
          <w:rFonts w:hint="eastAsia" w:ascii="宋体" w:hAnsi="宋体" w:cs="宋体"/>
          <w:b w:val="0"/>
          <w:bCs/>
          <w:color w:val="000000"/>
          <w:sz w:val="24"/>
          <w:szCs w:val="24"/>
          <w:lang w:val="en-US" w:eastAsia="zh-CN"/>
        </w:rPr>
        <w:t>西路128号部分</w:t>
      </w:r>
      <w:r>
        <w:rPr>
          <w:rFonts w:hint="eastAsia" w:ascii="宋体" w:hAnsi="宋体" w:cs="宋体"/>
          <w:b w:val="0"/>
          <w:bCs/>
          <w:color w:val="000000"/>
          <w:sz w:val="24"/>
          <w:szCs w:val="24"/>
          <w:lang w:eastAsia="zh-CN"/>
        </w:rPr>
        <w:t>房屋租赁权，</w:t>
      </w:r>
      <w:r>
        <w:rPr>
          <w:rFonts w:hint="eastAsia" w:ascii="宋体" w:hAnsi="宋体" w:cs="宋体"/>
          <w:b w:val="0"/>
          <w:bCs/>
          <w:color w:val="000000"/>
          <w:sz w:val="24"/>
          <w:szCs w:val="24"/>
          <w:lang w:val="en-US" w:eastAsia="zh-CN"/>
        </w:rPr>
        <w:t>租赁房屋建筑面积约325</w:t>
      </w:r>
      <w:r>
        <w:rPr>
          <w:rFonts w:hint="eastAsia" w:ascii="宋体" w:hAnsi="宋体" w:eastAsia="宋体" w:cs="宋体"/>
          <w:b w:val="0"/>
          <w:bCs/>
          <w:color w:val="000000"/>
          <w:sz w:val="24"/>
          <w:szCs w:val="24"/>
          <w:lang w:val="en-US" w:eastAsia="zh-CN"/>
        </w:rPr>
        <w:t>㎡</w:t>
      </w:r>
      <w:r>
        <w:rPr>
          <w:rFonts w:hint="eastAsia" w:ascii="宋体" w:hAnsi="宋体" w:cs="宋体"/>
          <w:b w:val="0"/>
          <w:bCs/>
          <w:color w:val="000000"/>
          <w:sz w:val="24"/>
          <w:szCs w:val="24"/>
          <w:lang w:val="en-US" w:eastAsia="zh-CN"/>
        </w:rPr>
        <w:t>，</w:t>
      </w:r>
      <w:r>
        <w:rPr>
          <w:rFonts w:hint="eastAsia" w:ascii="宋体" w:hAnsi="宋体" w:cs="宋体"/>
          <w:b w:val="0"/>
          <w:bCs/>
          <w:color w:val="000000"/>
          <w:sz w:val="24"/>
          <w:szCs w:val="24"/>
          <w:lang w:eastAsia="zh-CN"/>
        </w:rPr>
        <w:t>不动产</w:t>
      </w:r>
      <w:r>
        <w:rPr>
          <w:rFonts w:hint="eastAsia" w:ascii="宋体" w:hAnsi="宋体" w:cs="宋体"/>
          <w:b w:val="0"/>
          <w:bCs/>
          <w:color w:val="auto"/>
          <w:sz w:val="24"/>
          <w:szCs w:val="24"/>
          <w:highlight w:val="none"/>
          <w:lang w:val="en-US" w:eastAsia="zh-CN"/>
        </w:rPr>
        <w:t>权利性质：出让</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商品房，</w:t>
      </w:r>
      <w:r>
        <w:rPr>
          <w:rFonts w:hint="eastAsia" w:ascii="宋体" w:hAnsi="宋体" w:cs="宋体"/>
          <w:b w:val="0"/>
          <w:bCs/>
          <w:color w:val="000000"/>
          <w:sz w:val="24"/>
          <w:szCs w:val="24"/>
          <w:lang w:eastAsia="zh-CN"/>
        </w:rPr>
        <w:t>不动产</w:t>
      </w:r>
      <w:r>
        <w:rPr>
          <w:rFonts w:hint="eastAsia" w:ascii="宋体" w:hAnsi="宋体" w:cs="宋体"/>
          <w:b w:val="0"/>
          <w:bCs/>
          <w:color w:val="auto"/>
          <w:sz w:val="24"/>
          <w:szCs w:val="24"/>
          <w:highlight w:val="none"/>
          <w:lang w:val="en-US" w:eastAsia="zh-CN"/>
        </w:rPr>
        <w:t>用途：公共设施用地/商业；租赁期限为3</w:t>
      </w:r>
      <w:bookmarkStart w:id="0" w:name="_GoBack"/>
      <w:bookmarkEnd w:id="0"/>
      <w:r>
        <w:rPr>
          <w:rFonts w:hint="eastAsia" w:ascii="宋体" w:hAnsi="宋体" w:cs="宋体"/>
          <w:b w:val="0"/>
          <w:bCs/>
          <w:color w:val="auto"/>
          <w:sz w:val="24"/>
          <w:szCs w:val="24"/>
          <w:highlight w:val="none"/>
          <w:lang w:val="en-US" w:eastAsia="zh-CN"/>
        </w:rPr>
        <w:t>年，</w:t>
      </w:r>
      <w:r>
        <w:rPr>
          <w:rFonts w:hint="eastAsia" w:ascii="宋体" w:hAnsi="宋体" w:eastAsia="宋体" w:cs="宋体"/>
          <w:color w:val="auto"/>
          <w:sz w:val="24"/>
          <w:szCs w:val="24"/>
          <w:u w:val="none"/>
          <w:lang w:val="en-US" w:eastAsia="zh-CN"/>
        </w:rPr>
        <w:t>第二年起</w:t>
      </w:r>
      <w:r>
        <w:rPr>
          <w:rFonts w:hint="eastAsia" w:ascii="宋体" w:hAnsi="宋体" w:cs="宋体"/>
          <w:color w:val="auto"/>
          <w:sz w:val="24"/>
          <w:szCs w:val="24"/>
          <w:u w:val="none"/>
          <w:lang w:val="en-US" w:eastAsia="zh-CN"/>
        </w:rPr>
        <w:t>年</w:t>
      </w:r>
      <w:r>
        <w:rPr>
          <w:rFonts w:hint="eastAsia" w:ascii="宋体" w:hAnsi="宋体" w:eastAsia="宋体" w:cs="宋体"/>
          <w:color w:val="auto"/>
          <w:sz w:val="24"/>
          <w:szCs w:val="24"/>
          <w:u w:val="none"/>
          <w:lang w:val="en-US" w:eastAsia="zh-CN"/>
        </w:rPr>
        <w:t>租金在上年的基础上按</w:t>
      </w:r>
      <w:r>
        <w:rPr>
          <w:rFonts w:hint="eastAsia" w:ascii="宋体" w:hAnsi="宋体" w:cs="宋体"/>
          <w:color w:val="auto"/>
          <w:sz w:val="24"/>
          <w:szCs w:val="24"/>
          <w:u w:val="none"/>
          <w:lang w:val="en-US" w:eastAsia="zh-CN"/>
        </w:rPr>
        <w:t>2</w:t>
      </w:r>
      <w:r>
        <w:rPr>
          <w:rFonts w:hint="eastAsia" w:ascii="宋体" w:hAnsi="宋体" w:eastAsia="宋体" w:cs="宋体"/>
          <w:color w:val="auto"/>
          <w:sz w:val="24"/>
          <w:szCs w:val="24"/>
          <w:u w:val="none"/>
          <w:lang w:val="en-US" w:eastAsia="zh-CN"/>
        </w:rPr>
        <w:t>%逐年递增</w:t>
      </w:r>
      <w:r>
        <w:rPr>
          <w:rFonts w:hint="eastAsia" w:ascii="宋体" w:hAnsi="宋体" w:cs="宋体"/>
          <w:color w:val="auto"/>
          <w:sz w:val="24"/>
          <w:szCs w:val="24"/>
          <w:u w:val="none"/>
          <w:lang w:val="en-US" w:eastAsia="zh-CN"/>
        </w:rPr>
        <w:t>，首年租金起拍价119万元，保证金15万元。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kern w:val="0"/>
          <w:sz w:val="24"/>
          <w:szCs w:val="24"/>
          <w:highlight w:val="none"/>
          <w:u w:val="none"/>
        </w:rPr>
      </w:pPr>
      <w:r>
        <w:rPr>
          <w:rFonts w:hint="eastAsia" w:ascii="宋体" w:hAnsi="宋体" w:eastAsia="宋体" w:cs="宋体"/>
          <w:b/>
          <w:bCs/>
          <w:color w:val="auto"/>
          <w:sz w:val="24"/>
          <w:szCs w:val="24"/>
          <w:u w:val="none"/>
          <w:lang w:val="en-US" w:eastAsia="zh-CN"/>
        </w:rPr>
        <w:t>二、看样时间</w:t>
      </w:r>
      <w:r>
        <w:rPr>
          <w:rFonts w:hint="eastAsia" w:ascii="宋体" w:hAnsi="宋体" w:eastAsia="宋体" w:cs="宋体"/>
          <w:color w:val="auto"/>
          <w:sz w:val="24"/>
          <w:szCs w:val="24"/>
          <w:u w:val="none"/>
          <w:lang w:val="en-US" w:eastAsia="zh-CN"/>
        </w:rPr>
        <w:t>：</w:t>
      </w:r>
      <w:r>
        <w:rPr>
          <w:rFonts w:hint="eastAsia" w:ascii="宋体" w:hAnsi="宋体" w:eastAsia="宋体" w:cs="宋体"/>
          <w:color w:val="000000"/>
          <w:sz w:val="24"/>
          <w:szCs w:val="24"/>
        </w:rPr>
        <w:t>即日起</w:t>
      </w:r>
      <w:r>
        <w:rPr>
          <w:rFonts w:hint="eastAsia" w:ascii="宋体" w:hAnsi="宋体" w:eastAsia="宋体" w:cs="宋体"/>
          <w:color w:val="000000"/>
          <w:sz w:val="24"/>
          <w:szCs w:val="24"/>
          <w:lang w:eastAsia="zh-CN"/>
        </w:rPr>
        <w:t>至</w:t>
      </w:r>
      <w:r>
        <w:rPr>
          <w:rFonts w:hint="eastAsia" w:ascii="宋体" w:hAnsi="宋体" w:eastAsia="宋体" w:cs="宋体"/>
          <w:color w:val="000000"/>
          <w:sz w:val="24"/>
          <w:szCs w:val="24"/>
          <w:lang w:val="en-US" w:eastAsia="zh-CN"/>
        </w:rPr>
        <w:t>2022年</w:t>
      </w:r>
      <w:r>
        <w:rPr>
          <w:rFonts w:hint="eastAsia" w:ascii="宋体" w:hAnsi="宋体" w:cs="宋体"/>
          <w:color w:val="000000"/>
          <w:sz w:val="24"/>
          <w:szCs w:val="24"/>
          <w:lang w:val="en-US" w:eastAsia="zh-CN"/>
        </w:rPr>
        <w:t>8</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26</w:t>
      </w:r>
      <w:r>
        <w:rPr>
          <w:rFonts w:hint="eastAsia" w:ascii="宋体" w:hAnsi="宋体" w:eastAsia="宋体" w:cs="宋体"/>
          <w:color w:val="000000"/>
          <w:sz w:val="24"/>
          <w:szCs w:val="24"/>
          <w:lang w:val="en-US" w:eastAsia="zh-CN"/>
        </w:rPr>
        <w:t>日</w:t>
      </w:r>
      <w:r>
        <w:rPr>
          <w:rFonts w:hint="eastAsia" w:ascii="宋体" w:hAnsi="宋体" w:cs="宋体"/>
          <w:color w:val="000000"/>
          <w:sz w:val="24"/>
          <w:szCs w:val="24"/>
          <w:lang w:val="en-US" w:eastAsia="zh-CN"/>
        </w:rPr>
        <w:t>止</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rPr>
        <w:t>接受咨询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联系看</w:t>
      </w:r>
      <w:r>
        <w:rPr>
          <w:rFonts w:hint="eastAsia" w:ascii="宋体" w:hAnsi="宋体" w:eastAsia="宋体" w:cs="宋体"/>
          <w:color w:val="000000"/>
          <w:sz w:val="24"/>
          <w:szCs w:val="24"/>
          <w:lang w:eastAsia="zh-CN"/>
        </w:rPr>
        <w:t>样。</w:t>
      </w:r>
      <w:r>
        <w:rPr>
          <w:rFonts w:hint="default" w:ascii="Arial" w:hAnsi="Arial" w:eastAsia="宋体" w:cs="Arial"/>
          <w:i w:val="0"/>
          <w:iCs w:val="0"/>
          <w:caps w:val="0"/>
          <w:color w:val="000000"/>
          <w:spacing w:val="0"/>
          <w:sz w:val="24"/>
          <w:szCs w:val="24"/>
          <w:shd w:val="clear" w:color="auto" w:fill="FFFFFF"/>
        </w:rPr>
        <w:t>看样地点：标的所在地。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val="0"/>
          <w:bCs w:val="0"/>
          <w:kern w:val="0"/>
          <w:sz w:val="24"/>
          <w:szCs w:val="24"/>
          <w:lang w:val="en-US" w:eastAsia="zh-CN" w:bidi="ar-SA"/>
        </w:rPr>
      </w:pPr>
      <w:r>
        <w:rPr>
          <w:rFonts w:hint="eastAsia" w:ascii="宋体" w:hAnsi="宋体" w:eastAsia="宋体" w:cs="宋体"/>
          <w:b/>
          <w:bCs/>
          <w:color w:val="000000"/>
          <w:sz w:val="24"/>
          <w:szCs w:val="24"/>
          <w:lang w:eastAsia="zh-CN"/>
        </w:rPr>
        <w:t>三、竞拍办法</w:t>
      </w:r>
      <w:r>
        <w:rPr>
          <w:rFonts w:hint="eastAsia" w:ascii="宋体" w:hAnsi="宋体" w:eastAsia="宋体" w:cs="宋体"/>
          <w:b/>
          <w:bCs/>
          <w:color w:val="000000"/>
          <w:sz w:val="24"/>
          <w:szCs w:val="24"/>
        </w:rPr>
        <w:t>：</w:t>
      </w:r>
      <w:r>
        <w:rPr>
          <w:rFonts w:hint="eastAsia" w:ascii="宋体" w:hAnsi="宋体" w:eastAsia="宋体" w:cs="宋体"/>
          <w:b w:val="0"/>
          <w:bCs w:val="0"/>
          <w:color w:val="auto"/>
          <w:sz w:val="24"/>
          <w:szCs w:val="24"/>
        </w:rPr>
        <w:t>竞买人</w:t>
      </w:r>
      <w:r>
        <w:rPr>
          <w:rFonts w:hint="eastAsia" w:ascii="宋体" w:hAnsi="宋体" w:cs="宋体"/>
          <w:b w:val="0"/>
          <w:bCs w:val="0"/>
          <w:color w:val="auto"/>
          <w:sz w:val="24"/>
          <w:szCs w:val="24"/>
          <w:lang w:val="en-US" w:eastAsia="zh-CN"/>
        </w:rPr>
        <w:t>须</w:t>
      </w:r>
      <w:r>
        <w:rPr>
          <w:rFonts w:hint="eastAsia" w:ascii="宋体" w:hAnsi="宋体" w:eastAsia="宋体" w:cs="宋体"/>
          <w:b w:val="0"/>
          <w:bCs w:val="0"/>
          <w:color w:val="auto"/>
          <w:sz w:val="24"/>
          <w:szCs w:val="24"/>
          <w:lang w:eastAsia="zh-CN"/>
        </w:rPr>
        <w:t>在</w:t>
      </w:r>
      <w:r>
        <w:rPr>
          <w:rFonts w:hint="eastAsia" w:ascii="宋体" w:hAnsi="宋体" w:eastAsia="宋体" w:cs="宋体"/>
          <w:b w:val="0"/>
          <w:bCs w:val="0"/>
          <w:color w:val="auto"/>
          <w:sz w:val="24"/>
          <w:szCs w:val="24"/>
          <w:lang w:val="en-US" w:eastAsia="zh-CN"/>
        </w:rPr>
        <w:t>202</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lang w:val="en-US" w:eastAsia="zh-CN"/>
        </w:rPr>
        <w:t>年</w:t>
      </w:r>
      <w:r>
        <w:rPr>
          <w:rFonts w:hint="eastAsia" w:ascii="宋体" w:hAnsi="宋体" w:cs="宋体"/>
          <w:b w:val="0"/>
          <w:bCs w:val="0"/>
          <w:color w:val="auto"/>
          <w:sz w:val="24"/>
          <w:szCs w:val="24"/>
          <w:lang w:val="en-US" w:eastAsia="zh-CN"/>
        </w:rPr>
        <w:t xml:space="preserve">8 </w:t>
      </w:r>
      <w:r>
        <w:rPr>
          <w:rFonts w:hint="eastAsia" w:ascii="宋体" w:hAnsi="宋体" w:eastAsia="宋体" w:cs="宋体"/>
          <w:b w:val="0"/>
          <w:bCs w:val="0"/>
          <w:color w:val="auto"/>
          <w:sz w:val="24"/>
          <w:szCs w:val="24"/>
          <w:lang w:val="en-US" w:eastAsia="zh-CN"/>
        </w:rPr>
        <w:t>月</w:t>
      </w:r>
      <w:r>
        <w:rPr>
          <w:rFonts w:hint="eastAsia" w:ascii="宋体" w:hAnsi="宋体" w:cs="宋体"/>
          <w:b w:val="0"/>
          <w:bCs w:val="0"/>
          <w:color w:val="auto"/>
          <w:sz w:val="24"/>
          <w:szCs w:val="24"/>
          <w:lang w:val="en-US" w:eastAsia="zh-CN"/>
        </w:rPr>
        <w:t xml:space="preserve">30 </w:t>
      </w:r>
      <w:r>
        <w:rPr>
          <w:rFonts w:hint="eastAsia" w:ascii="宋体" w:hAnsi="宋体" w:eastAsia="宋体" w:cs="宋体"/>
          <w:b w:val="0"/>
          <w:bCs w:val="0"/>
          <w:color w:val="auto"/>
          <w:sz w:val="24"/>
          <w:szCs w:val="24"/>
          <w:lang w:val="en-US" w:eastAsia="zh-CN"/>
        </w:rPr>
        <w:t>日</w:t>
      </w:r>
      <w:r>
        <w:rPr>
          <w:rFonts w:hint="eastAsia" w:ascii="宋体" w:hAnsi="宋体" w:cs="宋体"/>
          <w:b w:val="0"/>
          <w:bCs w:val="0"/>
          <w:color w:val="auto"/>
          <w:sz w:val="24"/>
          <w:szCs w:val="24"/>
          <w:lang w:val="en-US" w:eastAsia="zh-CN"/>
        </w:rPr>
        <w:t>16时前</w:t>
      </w:r>
      <w:r>
        <w:rPr>
          <w:rFonts w:hint="eastAsia" w:ascii="Times New Roman" w:hAnsi="Times New Roman" w:cs="Times New Roman"/>
          <w:b w:val="0"/>
          <w:bCs w:val="0"/>
          <w:kern w:val="0"/>
          <w:sz w:val="24"/>
          <w:szCs w:val="24"/>
          <w:lang w:val="en-US" w:eastAsia="zh-CN" w:bidi="ar-SA"/>
        </w:rPr>
        <w:t>在“诚拍网”拍卖平台上进行注册、</w:t>
      </w:r>
      <w:r>
        <w:rPr>
          <w:rFonts w:hint="eastAsia" w:ascii="宋体" w:hAnsi="宋体" w:eastAsia="宋体" w:cs="宋体"/>
          <w:b w:val="0"/>
          <w:bCs w:val="0"/>
          <w:sz w:val="24"/>
          <w:lang w:val="en-US" w:eastAsia="zh-CN"/>
        </w:rPr>
        <w:t>实名认证</w:t>
      </w:r>
      <w:r>
        <w:rPr>
          <w:rFonts w:hint="eastAsia" w:ascii="宋体" w:hAnsi="宋体" w:cs="宋体"/>
          <w:b w:val="0"/>
          <w:bCs w:val="0"/>
          <w:sz w:val="24"/>
          <w:szCs w:val="24"/>
          <w:lang w:val="en-US" w:eastAsia="zh-CN"/>
        </w:rPr>
        <w:t>，</w:t>
      </w:r>
      <w:r>
        <w:rPr>
          <w:rFonts w:hint="eastAsia" w:ascii="宋体" w:hAnsi="宋体" w:eastAsia="宋体" w:cs="宋体"/>
          <w:b w:val="0"/>
          <w:bCs w:val="0"/>
          <w:sz w:val="24"/>
          <w:lang w:val="en-US" w:eastAsia="zh-CN"/>
        </w:rPr>
        <w:t>同时</w:t>
      </w:r>
      <w:r>
        <w:rPr>
          <w:rFonts w:hint="eastAsia" w:ascii="宋体" w:hAnsi="宋体" w:cs="宋体"/>
          <w:b w:val="0"/>
          <w:bCs w:val="0"/>
          <w:sz w:val="24"/>
          <w:lang w:val="en-US" w:eastAsia="zh-CN"/>
        </w:rPr>
        <w:t>按照</w:t>
      </w:r>
      <w:r>
        <w:rPr>
          <w:rFonts w:hint="eastAsia" w:ascii="Times New Roman" w:hAnsi="Times New Roman" w:cs="Times New Roman"/>
          <w:b w:val="0"/>
          <w:bCs w:val="0"/>
          <w:kern w:val="0"/>
          <w:sz w:val="24"/>
          <w:szCs w:val="24"/>
          <w:lang w:val="en-US" w:eastAsia="zh-CN" w:bidi="ar-SA"/>
        </w:rPr>
        <w:t>“诚拍网”拍卖平台的提示进行报名，</w:t>
      </w:r>
      <w:r>
        <w:rPr>
          <w:rFonts w:hint="eastAsia" w:ascii="宋体" w:hAnsi="宋体" w:cs="宋体"/>
          <w:b w:val="0"/>
          <w:bCs w:val="0"/>
          <w:sz w:val="24"/>
          <w:szCs w:val="24"/>
          <w:lang w:val="en-US" w:eastAsia="zh-CN"/>
        </w:rPr>
        <w:t>提交要求的证明文件等，</w:t>
      </w:r>
      <w:r>
        <w:rPr>
          <w:rFonts w:hint="eastAsia" w:ascii="宋体" w:hAnsi="宋体" w:cs="宋体"/>
          <w:b w:val="0"/>
          <w:bCs w:val="0"/>
          <w:sz w:val="24"/>
          <w:lang w:val="en-US" w:eastAsia="zh-CN"/>
        </w:rPr>
        <w:t>缴付相应的</w:t>
      </w:r>
      <w:r>
        <w:rPr>
          <w:rFonts w:hint="eastAsia" w:ascii="宋体" w:hAnsi="宋体" w:eastAsia="宋体" w:cs="宋体"/>
          <w:b w:val="0"/>
          <w:bCs w:val="0"/>
          <w:sz w:val="24"/>
          <w:lang w:val="en-US" w:eastAsia="zh-CN"/>
        </w:rPr>
        <w:t>保证金</w:t>
      </w:r>
      <w:r>
        <w:rPr>
          <w:rFonts w:hint="eastAsia" w:ascii="宋体" w:hAnsi="宋体" w:cs="宋体"/>
          <w:b w:val="0"/>
          <w:bCs w:val="0"/>
          <w:sz w:val="24"/>
          <w:lang w:val="en-US" w:eastAsia="zh-CN"/>
        </w:rPr>
        <w:t>（注：竞买人、注册人以及缴付保证金银行账户的名称必须一致，保证金不接受代付和垫资），</w:t>
      </w:r>
      <w:r>
        <w:rPr>
          <w:rFonts w:hint="eastAsia" w:ascii="Times New Roman" w:hAnsi="Times New Roman" w:cs="Times New Roman"/>
          <w:b w:val="0"/>
          <w:bCs w:val="0"/>
          <w:kern w:val="0"/>
          <w:sz w:val="24"/>
          <w:szCs w:val="24"/>
          <w:lang w:val="en-US" w:eastAsia="zh-CN" w:bidi="ar-SA"/>
        </w:rPr>
        <w:t>并申请参拍、冻结保证金完成报名</w:t>
      </w:r>
      <w:r>
        <w:rPr>
          <w:rFonts w:hint="eastAsia" w:ascii="宋体" w:hAnsi="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四、拍卖方式：</w:t>
      </w:r>
      <w:r>
        <w:rPr>
          <w:rFonts w:hint="eastAsia" w:ascii="宋体" w:hAnsi="宋体" w:eastAsia="宋体" w:cs="宋体"/>
          <w:color w:val="000000"/>
          <w:sz w:val="24"/>
          <w:szCs w:val="24"/>
          <w:lang w:eastAsia="zh-CN"/>
        </w:rPr>
        <w:t>有保留价的网络增价拍卖。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bCs/>
          <w:color w:val="000000"/>
          <w:sz w:val="24"/>
          <w:szCs w:val="24"/>
          <w:lang w:eastAsia="zh-CN"/>
        </w:rPr>
        <w:t>五、注意事项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1、</w:t>
      </w:r>
      <w:r>
        <w:rPr>
          <w:rFonts w:hint="eastAsia" w:ascii="宋体" w:hAnsi="宋体" w:cs="宋体"/>
          <w:b w:val="0"/>
          <w:bCs w:val="0"/>
          <w:color w:val="auto"/>
          <w:sz w:val="24"/>
          <w:szCs w:val="24"/>
          <w:highlight w:val="none"/>
          <w:lang w:val="en-US" w:eastAsia="zh-CN"/>
        </w:rPr>
        <w:t>本标的限成立5年或5年以上的企业报名参拍（以营业证照为准）</w:t>
      </w:r>
      <w:r>
        <w:rPr>
          <w:rFonts w:hint="eastAsia" w:ascii="宋体" w:hAnsi="宋体" w:cs="宋体"/>
          <w:b w:val="0"/>
          <w:bCs w:val="0"/>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u w:val="none"/>
          <w:lang w:val="en-US" w:eastAsia="zh-CN"/>
        </w:rPr>
      </w:pP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w:t>
      </w:r>
      <w:r>
        <w:rPr>
          <w:rFonts w:hint="eastAsia" w:ascii="宋体" w:hAnsi="宋体" w:eastAsia="宋体" w:cs="宋体"/>
          <w:sz w:val="24"/>
          <w:szCs w:val="24"/>
          <w:u w:val="none"/>
          <w:lang w:val="en-US" w:eastAsia="zh-CN"/>
        </w:rPr>
        <w:t>租赁房屋经营用途：</w:t>
      </w:r>
      <w:r>
        <w:rPr>
          <w:rFonts w:hint="eastAsia" w:ascii="宋体" w:hAnsi="宋体" w:eastAsia="宋体" w:cs="宋体"/>
          <w:b w:val="0"/>
          <w:bCs w:val="0"/>
          <w:i w:val="0"/>
          <w:caps w:val="0"/>
          <w:color w:val="auto"/>
          <w:spacing w:val="0"/>
          <w:kern w:val="0"/>
          <w:sz w:val="24"/>
          <w:szCs w:val="24"/>
          <w:lang w:val="en-US" w:eastAsia="zh-CN" w:bidi="ar"/>
        </w:rPr>
        <w:t>租赁房屋</w:t>
      </w:r>
      <w:r>
        <w:rPr>
          <w:rFonts w:hint="eastAsia" w:ascii="宋体" w:hAnsi="宋体" w:cs="宋体"/>
          <w:b w:val="0"/>
          <w:bCs w:val="0"/>
          <w:i w:val="0"/>
          <w:caps w:val="0"/>
          <w:color w:val="auto"/>
          <w:spacing w:val="0"/>
          <w:kern w:val="0"/>
          <w:sz w:val="24"/>
          <w:szCs w:val="24"/>
          <w:lang w:val="en-US" w:eastAsia="zh-CN" w:bidi="ar"/>
        </w:rPr>
        <w:t>不得经营餐饮、酒水以及易燃、易爆等影响周边</w:t>
      </w:r>
      <w:r>
        <w:rPr>
          <w:rFonts w:hint="eastAsia" w:ascii="宋体" w:hAnsi="宋体" w:eastAsia="宋体" w:cs="宋体"/>
          <w:sz w:val="24"/>
          <w:szCs w:val="24"/>
        </w:rPr>
        <w:t>环境、</w:t>
      </w:r>
      <w:r>
        <w:rPr>
          <w:rFonts w:hint="eastAsia" w:ascii="宋体" w:hAnsi="宋体" w:cs="宋体"/>
          <w:sz w:val="24"/>
          <w:szCs w:val="24"/>
          <w:lang w:eastAsia="zh-CN"/>
        </w:rPr>
        <w:t>工作</w:t>
      </w:r>
      <w:r>
        <w:rPr>
          <w:rFonts w:hint="eastAsia" w:ascii="宋体" w:hAnsi="宋体" w:eastAsia="宋体" w:cs="宋体"/>
          <w:sz w:val="24"/>
          <w:szCs w:val="24"/>
        </w:rPr>
        <w:t>生活业态和违反国家相关规定的其他项目</w:t>
      </w:r>
      <w:r>
        <w:rPr>
          <w:rFonts w:hint="eastAsia" w:ascii="宋体" w:hAnsi="宋体" w:cs="宋体"/>
          <w:sz w:val="24"/>
          <w:szCs w:val="24"/>
          <w:lang w:eastAsia="zh-CN"/>
        </w:rPr>
        <w:t>。</w:t>
      </w:r>
      <w:r>
        <w:rPr>
          <w:rFonts w:hint="eastAsia" w:ascii="宋体" w:hAnsi="宋体" w:eastAsia="宋体" w:cs="宋体"/>
          <w:b w:val="0"/>
          <w:bCs w:val="0"/>
          <w:i w:val="0"/>
          <w:caps w:val="0"/>
          <w:color w:val="000000" w:themeColor="text1"/>
          <w:spacing w:val="0"/>
          <w:sz w:val="24"/>
          <w:szCs w:val="24"/>
          <w:u w:val="none"/>
          <w14:textFill>
            <w14:solidFill>
              <w14:schemeClr w14:val="tx1"/>
            </w14:solidFill>
          </w14:textFill>
        </w:rPr>
        <w:t>具体经营用途须符合</w:t>
      </w:r>
      <w:r>
        <w:rPr>
          <w:rFonts w:hint="eastAsia" w:ascii="宋体" w:hAnsi="宋体" w:eastAsia="宋体" w:cs="宋体"/>
          <w:b w:val="0"/>
          <w:bCs w:val="0"/>
          <w:i w:val="0"/>
          <w:caps w:val="0"/>
          <w:color w:val="000000" w:themeColor="text1"/>
          <w:spacing w:val="0"/>
          <w:sz w:val="24"/>
          <w:szCs w:val="24"/>
          <w:u w:val="none"/>
          <w:lang w:val="en-US" w:eastAsia="zh-CN"/>
          <w14:textFill>
            <w14:solidFill>
              <w14:schemeClr w14:val="tx1"/>
            </w14:solidFill>
          </w14:textFill>
        </w:rPr>
        <w:t>委托人以及</w:t>
      </w:r>
      <w:r>
        <w:rPr>
          <w:rFonts w:hint="eastAsia" w:ascii="宋体" w:hAnsi="宋体" w:eastAsia="宋体" w:cs="宋体"/>
          <w:color w:val="000000"/>
          <w:sz w:val="24"/>
          <w:szCs w:val="24"/>
          <w:u w:val="none"/>
          <w:lang w:val="en-US" w:eastAsia="zh-CN"/>
        </w:rPr>
        <w:t>属地政府、街道、相关部门的限制和要求。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b w:val="0"/>
          <w:bCs w:val="0"/>
          <w:i w:val="0"/>
          <w:caps w:val="0"/>
          <w:color w:val="auto"/>
          <w:spacing w:val="0"/>
          <w:sz w:val="24"/>
          <w:szCs w:val="24"/>
          <w:lang w:val="en-US" w:eastAsia="zh-CN"/>
        </w:rPr>
        <w:t>3</w:t>
      </w:r>
      <w:r>
        <w:rPr>
          <w:rFonts w:hint="eastAsia" w:ascii="宋体" w:hAnsi="宋体" w:eastAsia="宋体" w:cs="宋体"/>
          <w:b w:val="0"/>
          <w:bCs w:val="0"/>
          <w:i w:val="0"/>
          <w:caps w:val="0"/>
          <w:color w:val="auto"/>
          <w:spacing w:val="0"/>
          <w:sz w:val="24"/>
          <w:szCs w:val="24"/>
          <w:lang w:val="en-US" w:eastAsia="zh-CN"/>
        </w:rPr>
        <w:t>、</w:t>
      </w:r>
      <w:r>
        <w:rPr>
          <w:rFonts w:hint="eastAsia" w:ascii="宋体" w:hAnsi="宋体" w:eastAsia="宋体" w:cs="宋体"/>
          <w:color w:val="auto"/>
          <w:sz w:val="24"/>
          <w:szCs w:val="24"/>
          <w:lang w:val="en-US" w:eastAsia="zh-CN"/>
        </w:rPr>
        <w:t>经确认的原承租人按拍卖公告的要求办理报名登记手续、交纳保证金和参加拍卖会的，在同等价格条件下享有优先承租权，</w:t>
      </w:r>
      <w:r>
        <w:rPr>
          <w:rFonts w:hint="eastAsia" w:ascii="宋体" w:hAnsi="宋体" w:eastAsia="宋体" w:cs="宋体"/>
          <w:i w:val="0"/>
          <w:iCs w:val="0"/>
          <w:caps w:val="0"/>
          <w:color w:val="auto"/>
          <w:spacing w:val="0"/>
          <w:sz w:val="24"/>
          <w:szCs w:val="24"/>
          <w:vertAlign w:val="baseline"/>
          <w:lang w:val="en-US" w:eastAsia="zh-CN"/>
        </w:rPr>
        <w:t>未按要求办理报名登记手续、</w:t>
      </w:r>
      <w:r>
        <w:rPr>
          <w:rFonts w:hint="eastAsia" w:ascii="宋体" w:hAnsi="宋体" w:eastAsia="宋体" w:cs="宋体"/>
          <w:color w:val="000000"/>
          <w:sz w:val="24"/>
          <w:szCs w:val="24"/>
        </w:rPr>
        <w:t>交纳保证金</w:t>
      </w:r>
      <w:r>
        <w:rPr>
          <w:rFonts w:hint="eastAsia" w:ascii="宋体" w:hAnsi="宋体" w:eastAsia="宋体" w:cs="宋体"/>
          <w:i w:val="0"/>
          <w:iCs w:val="0"/>
          <w:caps w:val="0"/>
          <w:color w:val="auto"/>
          <w:spacing w:val="0"/>
          <w:sz w:val="24"/>
          <w:szCs w:val="24"/>
          <w:vertAlign w:val="baseline"/>
          <w:lang w:val="en-US" w:eastAsia="zh-CN"/>
        </w:rPr>
        <w:t>和未参加拍卖会的，视为放弃优先承租权</w:t>
      </w:r>
      <w:r>
        <w:rPr>
          <w:rFonts w:hint="eastAsia" w:ascii="宋体" w:hAnsi="宋体" w:eastAsia="宋体" w:cs="宋体"/>
          <w:color w:val="auto"/>
          <w:sz w:val="24"/>
          <w:szCs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u w:val="none"/>
          <w:lang w:val="en-US" w:eastAsia="zh-CN"/>
        </w:rPr>
      </w:pPr>
      <w:r>
        <w:rPr>
          <w:rFonts w:hint="eastAsia" w:ascii="宋体" w:hAnsi="宋体" w:cs="宋体"/>
          <w:color w:val="auto"/>
          <w:sz w:val="24"/>
          <w:szCs w:val="24"/>
          <w:lang w:val="en-US" w:eastAsia="zh-CN"/>
        </w:rPr>
        <w:t>4、</w:t>
      </w:r>
      <w:r>
        <w:rPr>
          <w:rFonts w:hint="eastAsia" w:ascii="宋体" w:hAnsi="宋体" w:eastAsia="宋体" w:cs="宋体"/>
          <w:bCs/>
          <w:sz w:val="24"/>
          <w:szCs w:val="24"/>
          <w:u w:val="none"/>
          <w:lang w:val="en-US" w:eastAsia="zh-CN"/>
        </w:rPr>
        <w:t>竞买须知</w:t>
      </w:r>
      <w:r>
        <w:rPr>
          <w:rFonts w:hint="eastAsia" w:ascii="宋体" w:hAnsi="宋体" w:cs="宋体"/>
          <w:bCs/>
          <w:sz w:val="24"/>
          <w:szCs w:val="24"/>
          <w:u w:val="none"/>
          <w:lang w:val="en-US" w:eastAsia="zh-CN"/>
        </w:rPr>
        <w:t>及其附件</w:t>
      </w:r>
      <w:r>
        <w:rPr>
          <w:rFonts w:hint="eastAsia" w:ascii="宋体" w:hAnsi="宋体" w:eastAsia="宋体" w:cs="宋体"/>
          <w:bCs/>
          <w:sz w:val="24"/>
          <w:szCs w:val="24"/>
          <w:u w:val="none"/>
          <w:lang w:val="en-US" w:eastAsia="zh-CN"/>
        </w:rPr>
        <w:t>等拍卖文件，请竞买人自行在诚拍网下载，竞买人一经参拍，即视为已认真阅读并愿意遵守拍卖文件的全部条款和接受拍卖标的之现状和瑕疵。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eastAsia="zh-CN"/>
        </w:rPr>
        <w:t>六</w:t>
      </w:r>
      <w:r>
        <w:rPr>
          <w:rFonts w:hint="eastAsia" w:ascii="宋体" w:hAnsi="宋体" w:eastAsia="宋体" w:cs="宋体"/>
          <w:b/>
          <w:bCs/>
          <w:color w:val="000000"/>
          <w:sz w:val="24"/>
          <w:szCs w:val="24"/>
        </w:rPr>
        <w:t>、电话：</w:t>
      </w:r>
      <w:r>
        <w:rPr>
          <w:rFonts w:hint="eastAsia" w:ascii="宋体" w:hAnsi="宋体" w:eastAsia="宋体" w:cs="宋体"/>
          <w:b w:val="0"/>
          <w:bCs w:val="0"/>
          <w:color w:val="000000"/>
          <w:sz w:val="24"/>
          <w:szCs w:val="24"/>
          <w:lang w:val="en-US" w:eastAsia="zh-CN"/>
        </w:rPr>
        <w:t xml:space="preserve">13906684730、0574-87810772 </w:t>
      </w:r>
      <w:r>
        <w:rPr>
          <w:rFonts w:hint="eastAsia" w:ascii="宋体" w:hAnsi="宋体" w:eastAsia="宋体" w:cs="宋体"/>
          <w:b/>
          <w:bCs/>
          <w:color w:val="000000"/>
          <w:sz w:val="24"/>
          <w:szCs w:val="24"/>
          <w:lang w:val="en-US" w:eastAsia="zh-CN"/>
        </w:rPr>
        <w:t>地址：</w:t>
      </w:r>
      <w:r>
        <w:rPr>
          <w:rFonts w:hint="eastAsia" w:ascii="宋体" w:hAnsi="宋体" w:eastAsia="宋体" w:cs="宋体"/>
          <w:b w:val="0"/>
          <w:bCs w:val="0"/>
          <w:color w:val="000000"/>
          <w:sz w:val="24"/>
          <w:szCs w:val="24"/>
          <w:lang w:val="en-US" w:eastAsia="zh-CN"/>
        </w:rPr>
        <w:t>宁波市鄞州区百丈东路28弄</w:t>
      </w:r>
      <w:r>
        <w:rPr>
          <w:rFonts w:hint="eastAsia" w:ascii="宋体" w:hAnsi="宋体" w:cs="宋体"/>
          <w:b w:val="0"/>
          <w:bCs w:val="0"/>
          <w:color w:val="000000"/>
          <w:sz w:val="24"/>
          <w:szCs w:val="24"/>
          <w:lang w:val="en-US" w:eastAsia="zh-CN"/>
        </w:rPr>
        <w:t>2号嘉汇国贸B座</w:t>
      </w:r>
      <w:r>
        <w:rPr>
          <w:rFonts w:hint="eastAsia" w:ascii="宋体" w:hAnsi="宋体" w:eastAsia="宋体" w:cs="宋体"/>
          <w:b w:val="0"/>
          <w:bCs w:val="0"/>
          <w:color w:val="000000"/>
          <w:sz w:val="24"/>
          <w:szCs w:val="24"/>
          <w:lang w:val="en-US" w:eastAsia="zh-CN"/>
        </w:rPr>
        <w:t>907。</w:t>
      </w:r>
    </w:p>
    <w:p>
      <w:pPr>
        <w:keepNext w:val="0"/>
        <w:keepLines w:val="0"/>
        <w:pageBreakBefore w:val="0"/>
        <w:widowControl w:val="0"/>
        <w:kinsoku/>
        <w:wordWrap/>
        <w:overflowPunct/>
        <w:topLinePunct w:val="0"/>
        <w:autoSpaceDE/>
        <w:autoSpaceDN/>
        <w:bidi w:val="0"/>
        <w:adjustRightInd/>
        <w:snapToGrid/>
        <w:spacing w:line="360" w:lineRule="auto"/>
        <w:ind w:left="420" w:leftChars="200" w:right="420" w:firstLine="480" w:firstLineChars="200"/>
        <w:jc w:val="right"/>
        <w:textAlignment w:val="auto"/>
        <w:rPr>
          <w:rFonts w:hint="eastAsia" w:ascii="宋体" w:hAnsi="宋体"/>
          <w:color w:val="000000"/>
          <w:sz w:val="24"/>
          <w:szCs w:val="24"/>
        </w:rPr>
      </w:pPr>
      <w:r>
        <w:rPr>
          <w:rFonts w:hint="eastAsia" w:ascii="宋体" w:hAnsi="宋体"/>
          <w:color w:val="000000"/>
          <w:sz w:val="24"/>
          <w:szCs w:val="24"/>
        </w:rPr>
        <w:t>浙江金诚拍卖有限公司</w:t>
      </w:r>
    </w:p>
    <w:p>
      <w:pPr>
        <w:keepNext w:val="0"/>
        <w:keepLines w:val="0"/>
        <w:pageBreakBefore w:val="0"/>
        <w:widowControl w:val="0"/>
        <w:kinsoku/>
        <w:wordWrap/>
        <w:overflowPunct/>
        <w:topLinePunct w:val="0"/>
        <w:autoSpaceDE/>
        <w:autoSpaceDN/>
        <w:bidi w:val="0"/>
        <w:adjustRightInd/>
        <w:snapToGrid/>
        <w:spacing w:line="360" w:lineRule="auto"/>
        <w:ind w:left="420" w:leftChars="200" w:right="420" w:firstLine="480" w:firstLineChars="200"/>
        <w:jc w:val="right"/>
        <w:textAlignment w:val="auto"/>
        <w:rPr>
          <w:rFonts w:hint="eastAsia" w:ascii="宋体" w:hAnsi="宋体"/>
          <w:color w:val="000000"/>
          <w:sz w:val="24"/>
          <w:szCs w:val="24"/>
        </w:rPr>
      </w:pPr>
      <w:r>
        <w:rPr>
          <w:rFonts w:hint="eastAsia" w:ascii="宋体" w:hAnsi="宋体"/>
          <w:color w:val="000000"/>
          <w:sz w:val="24"/>
          <w:szCs w:val="24"/>
        </w:rPr>
        <w:t>20</w:t>
      </w:r>
      <w:r>
        <w:rPr>
          <w:rFonts w:hint="eastAsia" w:ascii="宋体" w:hAnsi="宋体"/>
          <w:color w:val="000000"/>
          <w:sz w:val="24"/>
          <w:szCs w:val="24"/>
          <w:lang w:val="en-US" w:eastAsia="zh-CN"/>
        </w:rPr>
        <w:t>22</w:t>
      </w:r>
      <w:r>
        <w:rPr>
          <w:rFonts w:hint="eastAsia" w:ascii="宋体" w:hAnsi="宋体"/>
          <w:color w:val="000000"/>
          <w:sz w:val="24"/>
          <w:szCs w:val="24"/>
        </w:rPr>
        <w:t>年</w:t>
      </w:r>
      <w:r>
        <w:rPr>
          <w:rFonts w:hint="eastAsia" w:ascii="宋体" w:hAnsi="宋体"/>
          <w:color w:val="000000"/>
          <w:sz w:val="24"/>
          <w:szCs w:val="24"/>
          <w:lang w:val="en-US" w:eastAsia="zh-CN"/>
        </w:rPr>
        <w:t>8</w:t>
      </w:r>
      <w:r>
        <w:rPr>
          <w:rFonts w:hint="eastAsia" w:ascii="宋体" w:hAnsi="宋体"/>
          <w:color w:val="000000"/>
          <w:sz w:val="24"/>
          <w:szCs w:val="24"/>
        </w:rPr>
        <w:t>月</w:t>
      </w:r>
      <w:r>
        <w:rPr>
          <w:rFonts w:hint="eastAsia" w:ascii="宋体" w:hAnsi="宋体"/>
          <w:color w:val="000000"/>
          <w:sz w:val="24"/>
          <w:szCs w:val="24"/>
          <w:lang w:val="en-US" w:eastAsia="zh-CN"/>
        </w:rPr>
        <w:t>17</w:t>
      </w:r>
      <w:r>
        <w:rPr>
          <w:rFonts w:hint="eastAsia" w:ascii="宋体" w:hAnsi="宋体"/>
          <w:color w:val="000000"/>
          <w:sz w:val="24"/>
          <w:szCs w:val="24"/>
        </w:rPr>
        <w:t>日</w:t>
      </w:r>
    </w:p>
    <w:sectPr>
      <w:headerReference r:id="rId3" w:type="default"/>
      <w:pgSz w:w="11906" w:h="16838"/>
      <w:pgMar w:top="1081" w:right="1304" w:bottom="147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mZmOGY1NjM0MTNhYjYxMWI4ZWJlMGM2Mzg1MjAifQ=="/>
  </w:docVars>
  <w:rsids>
    <w:rsidRoot w:val="00172A27"/>
    <w:rsid w:val="00010489"/>
    <w:rsid w:val="000153BF"/>
    <w:rsid w:val="0002099B"/>
    <w:rsid w:val="000213C2"/>
    <w:rsid w:val="00033693"/>
    <w:rsid w:val="00036F69"/>
    <w:rsid w:val="000B1200"/>
    <w:rsid w:val="000D704F"/>
    <w:rsid w:val="00114466"/>
    <w:rsid w:val="00142D0A"/>
    <w:rsid w:val="001520B4"/>
    <w:rsid w:val="001711D3"/>
    <w:rsid w:val="001775A6"/>
    <w:rsid w:val="00196A83"/>
    <w:rsid w:val="001B7820"/>
    <w:rsid w:val="001C63D0"/>
    <w:rsid w:val="001D005A"/>
    <w:rsid w:val="001D73B6"/>
    <w:rsid w:val="00217E2D"/>
    <w:rsid w:val="0024335B"/>
    <w:rsid w:val="00263658"/>
    <w:rsid w:val="002701A3"/>
    <w:rsid w:val="002940C9"/>
    <w:rsid w:val="002C68E8"/>
    <w:rsid w:val="002E196D"/>
    <w:rsid w:val="002F533E"/>
    <w:rsid w:val="003130B6"/>
    <w:rsid w:val="00342500"/>
    <w:rsid w:val="00344001"/>
    <w:rsid w:val="00351163"/>
    <w:rsid w:val="003913BB"/>
    <w:rsid w:val="003944CB"/>
    <w:rsid w:val="00395715"/>
    <w:rsid w:val="003A6B27"/>
    <w:rsid w:val="003B059E"/>
    <w:rsid w:val="00402FB9"/>
    <w:rsid w:val="00417226"/>
    <w:rsid w:val="00421743"/>
    <w:rsid w:val="00431BEE"/>
    <w:rsid w:val="004336AA"/>
    <w:rsid w:val="00450DD0"/>
    <w:rsid w:val="00456E9D"/>
    <w:rsid w:val="004617AD"/>
    <w:rsid w:val="00496760"/>
    <w:rsid w:val="004A601F"/>
    <w:rsid w:val="004D40D6"/>
    <w:rsid w:val="005001CE"/>
    <w:rsid w:val="00524E22"/>
    <w:rsid w:val="005460D2"/>
    <w:rsid w:val="005750B8"/>
    <w:rsid w:val="005A0BC1"/>
    <w:rsid w:val="005C7A1B"/>
    <w:rsid w:val="005D0B66"/>
    <w:rsid w:val="005F3C80"/>
    <w:rsid w:val="00651418"/>
    <w:rsid w:val="00667000"/>
    <w:rsid w:val="00674280"/>
    <w:rsid w:val="006814BE"/>
    <w:rsid w:val="00687114"/>
    <w:rsid w:val="006B241E"/>
    <w:rsid w:val="006D6433"/>
    <w:rsid w:val="006D7658"/>
    <w:rsid w:val="006F1903"/>
    <w:rsid w:val="006F4AC7"/>
    <w:rsid w:val="00707930"/>
    <w:rsid w:val="00740FE7"/>
    <w:rsid w:val="007476FA"/>
    <w:rsid w:val="007539B0"/>
    <w:rsid w:val="00761743"/>
    <w:rsid w:val="0077383B"/>
    <w:rsid w:val="007742B7"/>
    <w:rsid w:val="007A4BDB"/>
    <w:rsid w:val="007B3F8E"/>
    <w:rsid w:val="007C6D09"/>
    <w:rsid w:val="007F6B69"/>
    <w:rsid w:val="00844053"/>
    <w:rsid w:val="00876C8A"/>
    <w:rsid w:val="008A6314"/>
    <w:rsid w:val="008C4EE3"/>
    <w:rsid w:val="008C5DCB"/>
    <w:rsid w:val="008C6FF5"/>
    <w:rsid w:val="008F500F"/>
    <w:rsid w:val="009452BD"/>
    <w:rsid w:val="009501C7"/>
    <w:rsid w:val="00950A8C"/>
    <w:rsid w:val="00956675"/>
    <w:rsid w:val="00960982"/>
    <w:rsid w:val="00960DA4"/>
    <w:rsid w:val="00976C30"/>
    <w:rsid w:val="0098787C"/>
    <w:rsid w:val="009A26F8"/>
    <w:rsid w:val="009C076C"/>
    <w:rsid w:val="00A205EB"/>
    <w:rsid w:val="00A52E82"/>
    <w:rsid w:val="00AC63EF"/>
    <w:rsid w:val="00AD3C1C"/>
    <w:rsid w:val="00AE0ABD"/>
    <w:rsid w:val="00AF56B8"/>
    <w:rsid w:val="00B17380"/>
    <w:rsid w:val="00B2604B"/>
    <w:rsid w:val="00B66C0C"/>
    <w:rsid w:val="00B7528B"/>
    <w:rsid w:val="00B90F71"/>
    <w:rsid w:val="00BE462A"/>
    <w:rsid w:val="00BF3B07"/>
    <w:rsid w:val="00C163F3"/>
    <w:rsid w:val="00C25E08"/>
    <w:rsid w:val="00C2618D"/>
    <w:rsid w:val="00C71AA0"/>
    <w:rsid w:val="00C908FC"/>
    <w:rsid w:val="00C954F1"/>
    <w:rsid w:val="00CC38C9"/>
    <w:rsid w:val="00D30E83"/>
    <w:rsid w:val="00D66D97"/>
    <w:rsid w:val="00D8165D"/>
    <w:rsid w:val="00DD005E"/>
    <w:rsid w:val="00DD5D1D"/>
    <w:rsid w:val="00DE11E6"/>
    <w:rsid w:val="00DE58D4"/>
    <w:rsid w:val="00E23797"/>
    <w:rsid w:val="00E317B7"/>
    <w:rsid w:val="00E45862"/>
    <w:rsid w:val="00E707E2"/>
    <w:rsid w:val="00EC0A76"/>
    <w:rsid w:val="00ED69B1"/>
    <w:rsid w:val="00F05B19"/>
    <w:rsid w:val="00F35273"/>
    <w:rsid w:val="00F368E6"/>
    <w:rsid w:val="00F473EA"/>
    <w:rsid w:val="00FA10E6"/>
    <w:rsid w:val="00FA43AA"/>
    <w:rsid w:val="00FC50D2"/>
    <w:rsid w:val="00FD5C9A"/>
    <w:rsid w:val="00FF0F5A"/>
    <w:rsid w:val="02B839E0"/>
    <w:rsid w:val="02BE093F"/>
    <w:rsid w:val="05DF6BCC"/>
    <w:rsid w:val="06E43BDE"/>
    <w:rsid w:val="0741190F"/>
    <w:rsid w:val="086E220F"/>
    <w:rsid w:val="09151580"/>
    <w:rsid w:val="0D1613AD"/>
    <w:rsid w:val="0DB073DF"/>
    <w:rsid w:val="0ED442ED"/>
    <w:rsid w:val="0EFF4DE6"/>
    <w:rsid w:val="124B10A6"/>
    <w:rsid w:val="14E90F22"/>
    <w:rsid w:val="16007410"/>
    <w:rsid w:val="162F51F4"/>
    <w:rsid w:val="18B82CCB"/>
    <w:rsid w:val="18DD2B02"/>
    <w:rsid w:val="1E4B5217"/>
    <w:rsid w:val="1FC96D0F"/>
    <w:rsid w:val="20C00E90"/>
    <w:rsid w:val="224B6D47"/>
    <w:rsid w:val="22BA21F8"/>
    <w:rsid w:val="257804AB"/>
    <w:rsid w:val="28723CC2"/>
    <w:rsid w:val="29E82AE6"/>
    <w:rsid w:val="2CFB73E7"/>
    <w:rsid w:val="2E33366F"/>
    <w:rsid w:val="2E3C6B27"/>
    <w:rsid w:val="342A1B7F"/>
    <w:rsid w:val="3ECE75DA"/>
    <w:rsid w:val="448E147B"/>
    <w:rsid w:val="45B032E3"/>
    <w:rsid w:val="460E4AA7"/>
    <w:rsid w:val="47246888"/>
    <w:rsid w:val="474D763D"/>
    <w:rsid w:val="482C2C6A"/>
    <w:rsid w:val="4E284AD4"/>
    <w:rsid w:val="4E606FB8"/>
    <w:rsid w:val="50AB76DD"/>
    <w:rsid w:val="54CD12FF"/>
    <w:rsid w:val="55353B7C"/>
    <w:rsid w:val="553B68AE"/>
    <w:rsid w:val="56D02A2D"/>
    <w:rsid w:val="57A11F81"/>
    <w:rsid w:val="59551F7F"/>
    <w:rsid w:val="5BD40B7B"/>
    <w:rsid w:val="5CA4508C"/>
    <w:rsid w:val="5F3913B6"/>
    <w:rsid w:val="60EB2284"/>
    <w:rsid w:val="64233EF0"/>
    <w:rsid w:val="67601447"/>
    <w:rsid w:val="68EB6492"/>
    <w:rsid w:val="694F3359"/>
    <w:rsid w:val="6A9151AE"/>
    <w:rsid w:val="6AAE0882"/>
    <w:rsid w:val="6D0D7D11"/>
    <w:rsid w:val="6DDA339F"/>
    <w:rsid w:val="71F865A2"/>
    <w:rsid w:val="72574FCB"/>
    <w:rsid w:val="725D408A"/>
    <w:rsid w:val="72715932"/>
    <w:rsid w:val="75376E42"/>
    <w:rsid w:val="776B27A0"/>
    <w:rsid w:val="78240F84"/>
    <w:rsid w:val="79EB2794"/>
    <w:rsid w:val="79F07D58"/>
    <w:rsid w:val="7C2B064C"/>
    <w:rsid w:val="7DBB1F43"/>
    <w:rsid w:val="7FA166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721</Words>
  <Characters>792</Characters>
  <Lines>3</Lines>
  <Paragraphs>1</Paragraphs>
  <TotalTime>3</TotalTime>
  <ScaleCrop>false</ScaleCrop>
  <LinksUpToDate>false</LinksUpToDate>
  <CharactersWithSpaces>795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2013-09-11T05:01:00Z</dcterms:created>
  <dc:creator>微软用户</dc:creator>
  <cp:lastModifiedBy>Yn.</cp:lastModifiedBy>
  <cp:lastPrinted>2022-04-20T06:55:00Z</cp:lastPrinted>
  <dcterms:modified xsi:type="dcterms:W3CDTF">2022-08-15T02:37:37Z</dcterms:modified>
  <dc:title>拍卖公告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7150FEEB981E4C38BED3CAD04B1810E3</vt:lpwstr>
  </property>
</Properties>
</file>