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14" w:type="pct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056"/>
        <w:gridCol w:w="1995"/>
        <w:gridCol w:w="1680"/>
        <w:gridCol w:w="1590"/>
        <w:gridCol w:w="2340"/>
        <w:gridCol w:w="1425"/>
        <w:gridCol w:w="1223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-400685</wp:posOffset>
                      </wp:positionV>
                      <wp:extent cx="3171190" cy="372110"/>
                      <wp:effectExtent l="4445" t="5080" r="9525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42340" y="391795"/>
                                <a:ext cx="3171190" cy="37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标的1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拍卖时间：</w:t>
                                  </w:r>
                                  <w:r>
                                    <w:rPr>
                                      <w:rFonts w:hint="eastAsia" w:ascii="宋体" w:hAnsi="宋体"/>
                                      <w:kern w:val="0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宋体" w:hAnsi="宋体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hAnsi="宋体"/>
                                      <w:kern w:val="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-SA"/>
                                    </w:rPr>
                                    <w:t>6月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u w:val="none"/>
                                      <w:lang w:val="en-US" w:eastAsia="zh-CN" w:bidi="ar-SA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 w:bidi="ar-S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-22"/>
                                      <w:kern w:val="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-14"/>
                                      <w:kern w:val="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-22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 w:ascii="宋体" w:hAnsi="宋体"/>
                                      <w:kern w:val="0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15pt;margin-top:-31.55pt;height:29.3pt;width:249.7pt;z-index:251659264;mso-width-relative:page;mso-height-relative:page;" fillcolor="#FFFFFF [3201]" filled="t" stroked="t" coordsize="21600,21600" o:gfxdata="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vwf&#10;DtcAAAAJAQAADwAAAAAAAAABACAAAAAiAAAAZHJzL2Rvd25yZXYueG1sUEsBAhQAFAAAAAgAh07i&#10;QJmaXaRcAgAAwgQAAA4AAAAAAAAAAQAgAAAAJgEAAGRycy9lMm9Eb2MueG1sUEsFBgAAAAAGAAYA&#10;WQEAAPQ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标的1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拍卖时间：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  <w:t>6月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kern w:val="0"/>
                                <w:sz w:val="24"/>
                                <w:szCs w:val="24"/>
                                <w:highlight w:val="none"/>
                                <w:u w:val="none"/>
                                <w:lang w:val="en-US" w:eastAsia="zh-CN" w:bidi="ar-SA"/>
                              </w:rPr>
                              <w:t>29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 w:bidi="ar-SA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/>
                                <w:spacing w:val="-22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/>
                                <w:spacing w:val="-14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hint="eastAsia" w:ascii="宋体" w:hAnsi="宋体"/>
                                <w:spacing w:val="-22"/>
                                <w:kern w:val="0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</w:rPr>
                              <w:t>起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宁静家园6处商业用房拍卖清单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坐落地址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房屋建筑面积   （㎡）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土地使用权面积（㎡）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     （万元）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参考单价           （元/</w:t>
            </w:r>
            <w:r>
              <w:rPr>
                <w:rStyle w:val="4"/>
                <w:lang w:val="en-US" w:eastAsia="zh-CN" w:bidi="ar"/>
              </w:rPr>
              <w:t>㎡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拍卖保证金（万元)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388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宁静家园15幢72号1-4，G-2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91.91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403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宁静家园15幢73号1-5，G-3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93.93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47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宁静家园15幢74号1-6，G-4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97.97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46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宁静家园15幢75号1-7，G-5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97.97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50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宁静家园15幢78号1-10，G-8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97.97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495" w:hRule="atLeast"/>
        </w:trPr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宁静家园15幢76号1-8，G-6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191.90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513" w:hRule="atLeast"/>
        </w:trPr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宁静家园15幢77号1-9，G-7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365" w:hRule="atLeast"/>
        </w:trPr>
        <w:tc>
          <w:tcPr>
            <w:tcW w:w="12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 计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671.65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注：以上6处商业用房用途：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其他商服用地/商业，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权利性质：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出让，国有建设用地使用权至2060年4月1日止。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孙家丽园</w: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39370</wp:posOffset>
                </wp:positionV>
                <wp:extent cx="2446655" cy="512445"/>
                <wp:effectExtent l="0" t="0" r="10795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2320" y="4815840"/>
                          <a:ext cx="244665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标的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拍卖时间：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  <w:t>6月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kern w:val="0"/>
                                <w:sz w:val="24"/>
                                <w:szCs w:val="24"/>
                                <w:highlight w:val="none"/>
                                <w:u w:val="none"/>
                                <w:lang w:val="en-US" w:eastAsia="zh-CN" w:bidi="ar-SA"/>
                              </w:rPr>
                              <w:t>29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/>
                                <w:spacing w:val="-14"/>
                                <w:kern w:val="0"/>
                                <w:sz w:val="24"/>
                                <w:szCs w:val="24"/>
                              </w:rPr>
                              <w:t>13:00-15:00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  <w:szCs w:val="24"/>
                              </w:rPr>
                              <w:t>止（延时除外）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4pt;margin-top:3.1pt;height:40.35pt;width:192.65pt;z-index:251660288;mso-width-relative:page;mso-height-relative:page;" fillcolor="#FFFFFF [3201]" filled="t" stroked="f" coordsize="21600,21600" o:gfxdata="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3jzCrVAAAA&#10;CAEAAA8AAAAAAAAAAQAgAAAAIgAAAGRycy9kb3ducmV2LnhtbFBLAQIUABQAAAAIAIdO4kBYw2UZ&#10;WQIAAJo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标的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4"/>
                        </w:rPr>
                        <w:t>拍卖时间：</w:t>
                      </w:r>
                      <w:r>
                        <w:rPr>
                          <w:rFonts w:hint="eastAsia" w:ascii="宋体" w:hAnsi="宋体"/>
                          <w:kern w:val="0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宋体" w:hAnsi="宋体"/>
                          <w:kern w:val="0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kern w:val="0"/>
                          <w:sz w:val="24"/>
                          <w:szCs w:val="24"/>
                          <w:u w:val="none"/>
                          <w:lang w:val="en-US" w:eastAsia="zh-CN" w:bidi="ar-SA"/>
                        </w:rPr>
                        <w:t>6月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kern w:val="0"/>
                          <w:sz w:val="24"/>
                          <w:szCs w:val="24"/>
                          <w:highlight w:val="none"/>
                          <w:u w:val="none"/>
                          <w:lang w:val="en-US" w:eastAsia="zh-CN" w:bidi="ar-SA"/>
                        </w:rPr>
                        <w:t>29</w:t>
                      </w:r>
                      <w:r>
                        <w:rPr>
                          <w:rFonts w:hint="eastAsia" w:ascii="宋体" w:hAnsi="宋体"/>
                          <w:kern w:val="0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 w:ascii="宋体" w:hAnsi="宋体"/>
                          <w:spacing w:val="-14"/>
                          <w:kern w:val="0"/>
                          <w:sz w:val="24"/>
                          <w:szCs w:val="24"/>
                        </w:rPr>
                        <w:t>13:00-15:00</w:t>
                      </w:r>
                      <w:r>
                        <w:rPr>
                          <w:rFonts w:hint="eastAsia" w:ascii="宋体" w:hAnsi="宋体"/>
                          <w:kern w:val="0"/>
                          <w:sz w:val="24"/>
                          <w:szCs w:val="24"/>
                        </w:rPr>
                        <w:t>止（延时除外）</w:t>
                      </w:r>
                    </w:p>
                    <w:p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住宅拍卖清单</w:t>
      </w:r>
    </w:p>
    <w:tbl>
      <w:tblPr>
        <w:tblStyle w:val="2"/>
        <w:tblpPr w:leftFromText="180" w:rightFromText="180" w:vertAnchor="page" w:horzAnchor="page" w:tblpX="1131" w:tblpY="8395"/>
        <w:tblW w:w="13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2953"/>
        <w:gridCol w:w="1371"/>
        <w:gridCol w:w="1045"/>
        <w:gridCol w:w="1176"/>
        <w:gridCol w:w="1252"/>
        <w:gridCol w:w="2310"/>
        <w:gridCol w:w="1073"/>
        <w:gridCol w:w="1087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房产坐落位置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权利性质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房屋建筑面积（㎡）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土地使用权面积（㎡）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自行车房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起 拍 价     （万元）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参考单价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（元/㎡）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坐 落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面积（㎡）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孙家丽园10幢39号604，阁04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城镇住宅用地/住宅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187.02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25.84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孙家丽园10幢39号D-6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405.83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21700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896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72424"/>
    <w:rsid w:val="1D75389D"/>
    <w:rsid w:val="26C80468"/>
    <w:rsid w:val="327F709F"/>
    <w:rsid w:val="43E814D8"/>
    <w:rsid w:val="500B71A4"/>
    <w:rsid w:val="514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547</Characters>
  <Lines>0</Lines>
  <Paragraphs>0</Paragraphs>
  <TotalTime>1</TotalTime>
  <ScaleCrop>false</ScaleCrop>
  <LinksUpToDate>false</LinksUpToDate>
  <CharactersWithSpaces>600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2022-04-28T09:33:00Z</dcterms:created>
  <dc:creator>Administrator</dc:creator>
  <cp:lastModifiedBy>MI</cp:lastModifiedBy>
  <dcterms:modified xsi:type="dcterms:W3CDTF">2022-05-23T09:08:20Z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A3F2DFF5610D450DAE36601C338EA6DE</vt:lpwstr>
  </property>
</Properties>
</file>