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  <w:t>竞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买承诺</w:t>
      </w:r>
      <w:r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  <w:t>书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  <w:lang w:val="en-US" w:eastAsia="zh-CN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</w:t>
      </w:r>
    </w:p>
    <w:p>
      <w:pPr>
        <w:widowControl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人申请参拍由</w:t>
      </w:r>
      <w:r>
        <w:rPr>
          <w:rFonts w:hint="eastAsia" w:ascii="宋体" w:hAnsi="宋体"/>
          <w:sz w:val="28"/>
          <w:szCs w:val="28"/>
          <w:lang w:val="en-US" w:eastAsia="zh-CN"/>
        </w:rPr>
        <w:t>贵公司于2021年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/>
          <w:sz w:val="28"/>
          <w:szCs w:val="28"/>
          <w:lang w:val="en-US" w:eastAsia="zh-CN"/>
        </w:rPr>
        <w:t>月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15</w:t>
      </w:r>
      <w:r>
        <w:rPr>
          <w:rFonts w:hint="eastAsia" w:ascii="宋体" w:hAnsi="宋体"/>
          <w:sz w:val="28"/>
          <w:szCs w:val="28"/>
          <w:lang w:val="en-US" w:eastAsia="zh-CN"/>
        </w:rPr>
        <w:t>日在诚拍网（网址：www.chengpw.co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m）举行的位于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u w:val="single"/>
          <w:lang w:val="en-US" w:eastAsia="zh-CN" w:bidi="ar-SA"/>
        </w:rPr>
        <w:t>三塘头村利群路209号房地产的租赁权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网络在线拍卖会，并承诺如下：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人</w:t>
      </w:r>
      <w:r>
        <w:rPr>
          <w:rFonts w:hint="eastAsia" w:ascii="宋体" w:hAnsi="宋体"/>
          <w:sz w:val="28"/>
          <w:szCs w:val="28"/>
          <w:lang w:val="en-US" w:eastAsia="zh-CN"/>
        </w:rPr>
        <w:t>已进行实地察看</w:t>
      </w:r>
      <w:r>
        <w:rPr>
          <w:rFonts w:hint="eastAsia" w:ascii="宋体" w:hAnsi="宋体"/>
          <w:sz w:val="28"/>
          <w:szCs w:val="28"/>
          <w:lang w:eastAsia="zh-CN"/>
        </w:rPr>
        <w:t>标的现状，</w:t>
      </w:r>
      <w:r>
        <w:rPr>
          <w:rFonts w:hint="eastAsia" w:ascii="宋体" w:hAnsi="宋体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  <w:lang w:eastAsia="zh-CN"/>
        </w:rPr>
        <w:t>已</w:t>
      </w:r>
      <w:r>
        <w:rPr>
          <w:rFonts w:hint="eastAsia" w:ascii="宋体" w:hAnsi="宋体"/>
          <w:sz w:val="28"/>
          <w:szCs w:val="28"/>
        </w:rPr>
        <w:t>仔细阅读</w:t>
      </w:r>
      <w:r>
        <w:rPr>
          <w:rFonts w:hint="eastAsia" w:ascii="宋体" w:hAnsi="宋体"/>
          <w:sz w:val="28"/>
          <w:szCs w:val="28"/>
          <w:lang w:val="en-US" w:eastAsia="zh-CN"/>
        </w:rPr>
        <w:t>诚拍网《网络竞价规则》、《三塘头村利群路209号房地产租赁权拍卖公告》、《三塘头村利群路209号房产租赁权竞买须知》和《三塘头村利群路209号房地产租赁权房地产租赁合同》样本等拍卖专场资料，且自愿参加竞买该拍卖标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人</w:t>
      </w:r>
      <w:r>
        <w:rPr>
          <w:rFonts w:hint="eastAsia" w:ascii="宋体" w:hAnsi="宋体"/>
          <w:sz w:val="28"/>
          <w:szCs w:val="28"/>
          <w:lang w:val="en-US" w:eastAsia="zh-CN"/>
        </w:rPr>
        <w:t>对租赁房地产的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要求以及</w:t>
      </w:r>
      <w:r>
        <w:rPr>
          <w:rFonts w:hint="eastAsia" w:ascii="宋体" w:hAnsi="宋体"/>
          <w:sz w:val="28"/>
          <w:szCs w:val="28"/>
          <w:lang w:eastAsia="zh-CN"/>
        </w:rPr>
        <w:t>经营</w:t>
      </w:r>
      <w:r>
        <w:rPr>
          <w:rFonts w:hint="eastAsia" w:ascii="宋体" w:hAnsi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sz w:val="28"/>
          <w:szCs w:val="28"/>
          <w:lang w:eastAsia="zh-CN"/>
        </w:rPr>
        <w:t>限制</w:t>
      </w:r>
      <w:r>
        <w:rPr>
          <w:rFonts w:hint="eastAsia" w:ascii="宋体" w:hAnsi="宋体"/>
          <w:sz w:val="28"/>
          <w:szCs w:val="28"/>
          <w:lang w:val="en-US" w:eastAsia="zh-CN"/>
        </w:rPr>
        <w:t>等约定</w:t>
      </w:r>
      <w:r>
        <w:rPr>
          <w:rFonts w:hint="eastAsia" w:ascii="宋体" w:hAnsi="宋体"/>
          <w:sz w:val="28"/>
          <w:szCs w:val="28"/>
        </w:rPr>
        <w:t>，已全面了解</w:t>
      </w:r>
      <w:r>
        <w:rPr>
          <w:rFonts w:hint="eastAsia" w:ascii="宋体" w:hAnsi="宋体"/>
          <w:sz w:val="28"/>
          <w:szCs w:val="28"/>
          <w:lang w:eastAsia="zh-CN"/>
        </w:rPr>
        <w:t>，并承诺一旦竞买成功，按此约定执行，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6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920" w:firstLineChars="14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竞买人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 xml:space="preserve">确认：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920" w:firstLineChars="1400"/>
        <w:jc w:val="right"/>
        <w:textAlignment w:val="auto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2021年   月    日</w:t>
      </w:r>
    </w:p>
    <w:p/>
    <w:p/>
    <w:p/>
    <w:p/>
    <w:p>
      <w:pPr>
        <w:spacing w:line="580" w:lineRule="exact"/>
        <w:contextualSpacing/>
        <w:jc w:val="both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86BC3"/>
    <w:rsid w:val="038161C2"/>
    <w:rsid w:val="0E250231"/>
    <w:rsid w:val="1AC41008"/>
    <w:rsid w:val="2011523A"/>
    <w:rsid w:val="2CF94EE7"/>
    <w:rsid w:val="37D86BC3"/>
    <w:rsid w:val="44576EFB"/>
    <w:rsid w:val="48415D76"/>
    <w:rsid w:val="491559D3"/>
    <w:rsid w:val="5E7D141A"/>
    <w:rsid w:val="608D64C0"/>
    <w:rsid w:val="64823DD7"/>
    <w:rsid w:val="64963DDA"/>
    <w:rsid w:val="7598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2021-08-16T05:58:00Z</dcterms:created>
  <dc:creator>晓拂</dc:creator>
  <cp:lastModifiedBy>Philips</cp:lastModifiedBy>
  <dcterms:modified xsi:type="dcterms:W3CDTF">2021-11-29T06:57:44Z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D8D85DA89265409880121974C801628C</vt:lpwstr>
  </property>
</Properties>
</file>