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widowControl/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慈溪市观海卫镇蒋家桥村农贸菜场承包权和2处房屋租赁权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诚拍网《网络竞价规则》、《蒋家桥村农贸菜场承包权和2处房屋租赁权拍卖公告》、《蒋家桥村农贸菜场承包权和2处房屋租赁权竞买须知》和《蒋家桥村农贸菜场承包合同》</w:t>
      </w:r>
      <w:r>
        <w:rPr>
          <w:rFonts w:hint="eastAsia" w:ascii="宋体" w:hAnsi="宋体"/>
          <w:sz w:val="28"/>
          <w:szCs w:val="28"/>
          <w:lang w:val="en-US" w:eastAsia="zh-CN"/>
        </w:rPr>
        <w:t>《房屋租赁合同》等拍卖专场资料，且自愿参加竞买该拍卖标的。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对承包农贸菜场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和租赁房屋的竞买人要求以及</w:t>
      </w:r>
      <w:r>
        <w:rPr>
          <w:rFonts w:hint="eastAsia" w:ascii="宋体" w:hAnsi="宋体"/>
          <w:sz w:val="28"/>
          <w:szCs w:val="28"/>
          <w:lang w:eastAsia="zh-CN"/>
        </w:rPr>
        <w:t>经营范围限制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>
      <w:pPr>
        <w:spacing w:line="580" w:lineRule="exact"/>
        <w:contextualSpacing/>
        <w:jc w:val="both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E250231"/>
    <w:rsid w:val="1AC41008"/>
    <w:rsid w:val="2011523A"/>
    <w:rsid w:val="37D86BC3"/>
    <w:rsid w:val="44576EFB"/>
    <w:rsid w:val="48415D76"/>
    <w:rsid w:val="491559D3"/>
    <w:rsid w:val="608D64C0"/>
    <w:rsid w:val="64823DD7"/>
    <w:rsid w:val="64963DDA"/>
    <w:rsid w:val="759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2021-10-28T08:39:19Z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80D3D0D824034DEA81A65FB6714FE462</vt:lpwstr>
  </property>
</Properties>
</file>